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路线图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地点：南通文景国际大酒店</w:t>
      </w:r>
    </w:p>
    <w:p>
      <w:pPr/>
      <w:r>
        <w:rPr>
          <w:rFonts w:hint="eastAsia"/>
          <w:lang w:eastAsia="zh-CN"/>
        </w:rPr>
        <w:t>地址：</w:t>
      </w:r>
      <w:r>
        <w:rPr>
          <w:rFonts w:hint="default"/>
          <w:lang w:val="en-US" w:eastAsia="zh-CN"/>
        </w:rPr>
        <w:t>世纪大道55号(与工农南路交汇处)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17260" cy="3477260"/>
            <wp:effectExtent l="0" t="0" r="254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起点：南通汽车客运东站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终点：南通文景国际大酒店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公交车：</w:t>
      </w:r>
      <w:r>
        <w:rPr>
          <w:rFonts w:hint="eastAsia"/>
          <w:lang w:val="en-US" w:eastAsia="zh-CN"/>
        </w:rPr>
        <w:t>84路（时间最短）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步行20米于</w:t>
      </w:r>
      <w:r>
        <w:rPr>
          <w:rFonts w:hint="eastAsia"/>
          <w:b/>
          <w:bCs/>
          <w:color w:val="0000FF"/>
          <w:lang w:val="en-US" w:eastAsia="zh-CN"/>
        </w:rPr>
        <w:t>客运东站</w:t>
      </w:r>
      <w:r>
        <w:rPr>
          <w:rFonts w:hint="eastAsia"/>
          <w:lang w:val="en-US" w:eastAsia="zh-CN"/>
        </w:rPr>
        <w:t>上车84路，14站后于</w:t>
      </w:r>
      <w:r>
        <w:rPr>
          <w:rFonts w:hint="eastAsia"/>
          <w:b/>
          <w:bCs/>
          <w:color w:val="0000FF"/>
          <w:lang w:val="en-US" w:eastAsia="zh-CN"/>
        </w:rPr>
        <w:t>新城小区站</w:t>
      </w:r>
      <w:r>
        <w:rPr>
          <w:rFonts w:hint="eastAsia"/>
          <w:lang w:val="en-US" w:eastAsia="zh-CN"/>
        </w:rPr>
        <w:t xml:space="preserve">下车，步行250米到达目的地 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出租车：约19元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55360" cy="3528060"/>
            <wp:effectExtent l="0" t="0" r="2540" b="15240"/>
            <wp:docPr id="3" name="图片 3" descr="汽车站-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汽车站-酒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起点：南通汽车客运站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终点：南通文景国际大酒店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公交车：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1、13路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步行240米于</w:t>
      </w:r>
      <w:r>
        <w:rPr>
          <w:rFonts w:hint="eastAsia"/>
          <w:b/>
          <w:bCs/>
          <w:color w:val="0000FF"/>
          <w:lang w:val="en-US" w:eastAsia="zh-CN"/>
        </w:rPr>
        <w:t>茶庵殿·长途车站</w:t>
      </w:r>
      <w:r>
        <w:rPr>
          <w:rFonts w:hint="eastAsia"/>
          <w:lang w:val="en-US" w:eastAsia="zh-CN"/>
        </w:rPr>
        <w:t>上13路车，12站后于</w:t>
      </w:r>
      <w:r>
        <w:rPr>
          <w:rFonts w:hint="eastAsia"/>
          <w:b/>
          <w:bCs/>
          <w:color w:val="0000FF"/>
          <w:lang w:val="en-US" w:eastAsia="zh-CN"/>
        </w:rPr>
        <w:t>疾控中心</w:t>
      </w:r>
      <w:r>
        <w:rPr>
          <w:rFonts w:hint="eastAsia"/>
          <w:lang w:val="en-US" w:eastAsia="zh-CN"/>
        </w:rPr>
        <w:t xml:space="preserve">站下车，步行400米到达目的地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2、78路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步行290米于</w:t>
      </w:r>
      <w:r>
        <w:rPr>
          <w:rFonts w:hint="eastAsia"/>
          <w:b/>
          <w:bCs/>
          <w:color w:val="0000FF"/>
          <w:lang w:val="en-US" w:eastAsia="zh-CN"/>
        </w:rPr>
        <w:t>茶庵殿·长途车站</w:t>
      </w:r>
      <w:r>
        <w:rPr>
          <w:rFonts w:hint="eastAsia"/>
          <w:lang w:val="en-US" w:eastAsia="zh-CN"/>
        </w:rPr>
        <w:t>上78路车，14站后于</w:t>
      </w:r>
      <w:r>
        <w:rPr>
          <w:rFonts w:hint="eastAsia"/>
          <w:b/>
          <w:bCs/>
          <w:color w:val="0000FF"/>
          <w:lang w:val="en-US" w:eastAsia="zh-CN"/>
        </w:rPr>
        <w:t>曹公祠</w:t>
      </w:r>
      <w:r>
        <w:rPr>
          <w:rFonts w:hint="eastAsia"/>
          <w:lang w:val="en-US" w:eastAsia="zh-CN"/>
        </w:rPr>
        <w:t>站下车，步行470米到达目的地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3、39路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步行230米于</w:t>
      </w:r>
      <w:r>
        <w:rPr>
          <w:rFonts w:hint="eastAsia"/>
          <w:b/>
          <w:bCs/>
          <w:color w:val="0000FF"/>
          <w:lang w:val="en-US" w:eastAsia="zh-CN"/>
        </w:rPr>
        <w:t>长途车站</w:t>
      </w:r>
      <w:r>
        <w:rPr>
          <w:rFonts w:hint="eastAsia"/>
          <w:lang w:val="en-US" w:eastAsia="zh-CN"/>
        </w:rPr>
        <w:t>上39路车，20站后于</w:t>
      </w:r>
      <w:r>
        <w:rPr>
          <w:rFonts w:hint="eastAsia"/>
          <w:b/>
          <w:bCs/>
          <w:color w:val="0000FF"/>
          <w:lang w:val="en-US" w:eastAsia="zh-CN"/>
        </w:rPr>
        <w:t>新城小区</w:t>
      </w:r>
      <w:r>
        <w:rPr>
          <w:rFonts w:hint="eastAsia"/>
          <w:lang w:val="en-US" w:eastAsia="zh-CN"/>
        </w:rPr>
        <w:t>站下车，步行250米到达目的地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4、31路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步行370米于</w:t>
      </w:r>
      <w:r>
        <w:rPr>
          <w:rFonts w:hint="eastAsia"/>
          <w:b/>
          <w:bCs/>
          <w:color w:val="0000FF"/>
          <w:lang w:val="en-US" w:eastAsia="zh-CN"/>
        </w:rPr>
        <w:t>人民路外环西路东</w:t>
      </w:r>
      <w:r>
        <w:rPr>
          <w:rFonts w:hint="eastAsia"/>
          <w:lang w:val="en-US" w:eastAsia="zh-CN"/>
        </w:rPr>
        <w:t>站上车，20站后于</w:t>
      </w:r>
      <w:r>
        <w:rPr>
          <w:rFonts w:hint="eastAsia"/>
          <w:b/>
          <w:bCs/>
          <w:color w:val="0000FF"/>
          <w:lang w:val="en-US" w:eastAsia="zh-CN"/>
        </w:rPr>
        <w:t>新城小区</w:t>
      </w:r>
      <w:r>
        <w:rPr>
          <w:rFonts w:hint="eastAsia"/>
          <w:lang w:val="en-US" w:eastAsia="zh-CN"/>
        </w:rPr>
        <w:t>站下车，步行240米到达目的地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5、68路通勤线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步行240米于</w:t>
      </w:r>
      <w:r>
        <w:rPr>
          <w:rFonts w:hint="eastAsia"/>
          <w:b/>
          <w:bCs/>
          <w:color w:val="0000FF"/>
          <w:lang w:val="en-US" w:eastAsia="zh-CN"/>
        </w:rPr>
        <w:t>茶庵殿</w:t>
      </w:r>
      <w:r>
        <w:rPr>
          <w:rFonts w:hint="eastAsia"/>
          <w:b w:val="0"/>
          <w:bCs w:val="0"/>
          <w:color w:val="auto"/>
          <w:lang w:val="en-US" w:eastAsia="zh-CN"/>
        </w:rPr>
        <w:t>站</w:t>
      </w:r>
      <w:r>
        <w:rPr>
          <w:rFonts w:hint="eastAsia"/>
          <w:lang w:val="en-US" w:eastAsia="zh-CN"/>
        </w:rPr>
        <w:t>上68路通勤线，14站后于</w:t>
      </w:r>
      <w:r>
        <w:rPr>
          <w:rFonts w:hint="eastAsia"/>
          <w:b/>
          <w:bCs/>
          <w:color w:val="0000FF"/>
          <w:lang w:val="en-US" w:eastAsia="zh-CN"/>
        </w:rPr>
        <w:t>信访局</w:t>
      </w:r>
      <w:r>
        <w:rPr>
          <w:rFonts w:hint="eastAsia"/>
          <w:lang w:val="en-US" w:eastAsia="zh-CN"/>
        </w:rPr>
        <w:t xml:space="preserve">站下车，步行470米到达目的地 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出租车：约25元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02655" cy="3810635"/>
            <wp:effectExtent l="0" t="0" r="17145" b="18415"/>
            <wp:docPr id="8" name="图片 8" descr="汽车站2-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汽车站2-酒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起点：南通火车站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终点：南通文景国际大酒店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公交车：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1、45路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步行310米于</w:t>
      </w:r>
      <w:r>
        <w:rPr>
          <w:rFonts w:hint="eastAsia"/>
          <w:b/>
          <w:bCs/>
          <w:color w:val="0000FF"/>
          <w:lang w:val="en-US" w:eastAsia="zh-CN"/>
        </w:rPr>
        <w:t>火车站</w:t>
      </w:r>
      <w:r>
        <w:rPr>
          <w:rFonts w:hint="eastAsia"/>
          <w:lang w:val="en-US" w:eastAsia="zh-CN"/>
        </w:rPr>
        <w:t>上45路车，23站后于</w:t>
      </w:r>
      <w:r>
        <w:rPr>
          <w:rFonts w:hint="eastAsia"/>
          <w:b/>
          <w:bCs/>
          <w:color w:val="0000FF"/>
          <w:lang w:val="en-US" w:eastAsia="zh-CN"/>
        </w:rPr>
        <w:t>曹公祠</w:t>
      </w:r>
      <w:r>
        <w:rPr>
          <w:rFonts w:hint="eastAsia"/>
          <w:lang w:val="en-US" w:eastAsia="zh-CN"/>
        </w:rPr>
        <w:t>站下车，步行530米到达目的地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2、41路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步行230米于</w:t>
      </w:r>
      <w:r>
        <w:rPr>
          <w:rFonts w:hint="eastAsia"/>
          <w:b/>
          <w:bCs/>
          <w:color w:val="0000FF"/>
          <w:lang w:val="en-US" w:eastAsia="zh-CN"/>
        </w:rPr>
        <w:t>火车站</w:t>
      </w:r>
      <w:r>
        <w:rPr>
          <w:rFonts w:hint="eastAsia"/>
          <w:lang w:val="en-US" w:eastAsia="zh-CN"/>
        </w:rPr>
        <w:t>上39路车，25站后于</w:t>
      </w:r>
      <w:r>
        <w:rPr>
          <w:rFonts w:hint="eastAsia"/>
          <w:b/>
          <w:bCs/>
          <w:color w:val="0000FF"/>
          <w:lang w:val="en-US" w:eastAsia="zh-CN"/>
        </w:rPr>
        <w:t>第一初级中学</w:t>
      </w:r>
      <w:r>
        <w:rPr>
          <w:rFonts w:hint="eastAsia"/>
          <w:lang w:val="en-US" w:eastAsia="zh-CN"/>
        </w:rPr>
        <w:t>站下车，步行770米到达目的地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出租车：约35元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939790" cy="3895725"/>
            <wp:effectExtent l="0" t="0" r="381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驾车路线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沪陕高速公路—沈海高速公路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沿</w:t>
      </w:r>
      <w:r>
        <w:rPr>
          <w:rFonts w:hint="eastAsia"/>
          <w:b/>
          <w:bCs/>
          <w:color w:val="0000FF"/>
          <w:lang w:val="en-US" w:eastAsia="zh-CN"/>
        </w:rPr>
        <w:t>沈海高速公路</w:t>
      </w:r>
      <w:r>
        <w:rPr>
          <w:rFonts w:hint="eastAsia"/>
          <w:lang w:val="en-US" w:eastAsia="zh-CN"/>
        </w:rPr>
        <w:t>（G15）靠右行驶，进入南通北枢纽，行驶1.8公里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请直行，进入</w:t>
      </w:r>
      <w:r>
        <w:rPr>
          <w:rFonts w:hint="eastAsia"/>
          <w:b/>
          <w:bCs/>
          <w:color w:val="0000FF"/>
          <w:lang w:val="en-US" w:eastAsia="zh-CN"/>
        </w:rPr>
        <w:t>通京大道</w:t>
      </w:r>
      <w:r>
        <w:rPr>
          <w:rFonts w:hint="eastAsia"/>
          <w:lang w:val="en-US" w:eastAsia="zh-CN"/>
        </w:rPr>
        <w:t>，行驶3.4公里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三岔路沿中间行驶，进入</w:t>
      </w:r>
      <w:r>
        <w:rPr>
          <w:rFonts w:hint="eastAsia"/>
          <w:b/>
          <w:bCs/>
          <w:color w:val="0000FF"/>
          <w:lang w:val="en-US" w:eastAsia="zh-CN"/>
        </w:rPr>
        <w:t>通京大道高架</w:t>
      </w:r>
      <w:r>
        <w:rPr>
          <w:rFonts w:hint="eastAsia"/>
          <w:lang w:val="en-US" w:eastAsia="zh-CN"/>
        </w:rPr>
        <w:t>，行驶6.4公里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靠右前方行驶，进入</w:t>
      </w:r>
      <w:r>
        <w:rPr>
          <w:rFonts w:hint="eastAsia"/>
          <w:b/>
          <w:bCs/>
          <w:color w:val="0000FF"/>
          <w:lang w:val="en-US" w:eastAsia="zh-CN"/>
        </w:rPr>
        <w:t>通京大道</w:t>
      </w:r>
      <w:r>
        <w:rPr>
          <w:rFonts w:hint="eastAsia"/>
          <w:lang w:val="en-US" w:eastAsia="zh-CN"/>
        </w:rPr>
        <w:t>，行驶600米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直行，进入</w:t>
      </w:r>
      <w:r>
        <w:rPr>
          <w:rFonts w:hint="eastAsia"/>
          <w:b/>
          <w:bCs/>
          <w:color w:val="0000FF"/>
          <w:lang w:val="en-US" w:eastAsia="zh-CN"/>
        </w:rPr>
        <w:t>洪江路</w:t>
      </w:r>
      <w:r>
        <w:rPr>
          <w:rFonts w:hint="eastAsia"/>
          <w:lang w:val="en-US" w:eastAsia="zh-CN"/>
        </w:rPr>
        <w:t>，行驶980米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左转，进入</w:t>
      </w:r>
      <w:r>
        <w:rPr>
          <w:rFonts w:hint="eastAsia"/>
          <w:b/>
          <w:bCs/>
          <w:color w:val="0000FF"/>
          <w:lang w:val="en-US" w:eastAsia="zh-CN"/>
        </w:rPr>
        <w:t>工农南路</w:t>
      </w:r>
      <w:r>
        <w:rPr>
          <w:rFonts w:hint="eastAsia"/>
          <w:lang w:val="en-US" w:eastAsia="zh-CN"/>
        </w:rPr>
        <w:t>，行驶1.1公里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右转，进入</w:t>
      </w:r>
      <w:r>
        <w:rPr>
          <w:rFonts w:hint="eastAsia"/>
          <w:b/>
          <w:bCs/>
          <w:color w:val="0000FF"/>
          <w:lang w:val="en-US" w:eastAsia="zh-CN"/>
        </w:rPr>
        <w:t>世纪大道</w:t>
      </w:r>
      <w:r>
        <w:rPr>
          <w:rFonts w:hint="eastAsia"/>
          <w:lang w:val="en-US" w:eastAsia="zh-CN"/>
        </w:rPr>
        <w:t>，行驶930米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右转，从世纪大道到文景国际大酒店，行驶60米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到达文景国际大酒店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07100" cy="4944745"/>
            <wp:effectExtent l="0" t="0" r="12700" b="825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宁通高速公路—南通支线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</w:t>
      </w:r>
      <w:r>
        <w:rPr>
          <w:rFonts w:hint="eastAsia"/>
          <w:b/>
          <w:bCs/>
          <w:color w:val="0000FF"/>
          <w:lang w:val="en-US" w:eastAsia="zh-CN"/>
        </w:rPr>
        <w:t>南通支线-S336</w:t>
      </w:r>
      <w:r>
        <w:rPr>
          <w:rFonts w:hint="eastAsia"/>
          <w:lang w:val="en-US" w:eastAsia="zh-CN"/>
        </w:rPr>
        <w:t>，行驶730米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请直行，进入</w:t>
      </w:r>
      <w:r>
        <w:rPr>
          <w:rFonts w:hint="eastAsia"/>
          <w:b/>
          <w:bCs/>
          <w:color w:val="0000FF"/>
          <w:lang w:val="en-US" w:eastAsia="zh-CN"/>
        </w:rPr>
        <w:t>城港路</w:t>
      </w:r>
      <w:r>
        <w:rPr>
          <w:rFonts w:hint="eastAsia"/>
          <w:lang w:val="en-US" w:eastAsia="zh-CN"/>
        </w:rPr>
        <w:t>，行驶1.6公里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右转，进入</w:t>
      </w:r>
      <w:r>
        <w:rPr>
          <w:rFonts w:hint="eastAsia"/>
          <w:b/>
          <w:bCs/>
          <w:color w:val="0000FF"/>
          <w:lang w:val="en-US" w:eastAsia="zh-CN"/>
        </w:rPr>
        <w:t>城北大道</w:t>
      </w:r>
      <w:r>
        <w:rPr>
          <w:rFonts w:hint="eastAsia"/>
          <w:lang w:val="en-US" w:eastAsia="zh-CN"/>
        </w:rPr>
        <w:t>，行驶530米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左转，进入</w:t>
      </w:r>
      <w:r>
        <w:rPr>
          <w:rFonts w:hint="eastAsia"/>
          <w:b/>
          <w:bCs/>
          <w:color w:val="0000FF"/>
          <w:lang w:val="en-US" w:eastAsia="zh-CN"/>
        </w:rPr>
        <w:t>长江北路</w:t>
      </w:r>
      <w:r>
        <w:rPr>
          <w:rFonts w:hint="eastAsia"/>
          <w:lang w:val="en-US" w:eastAsia="zh-CN"/>
        </w:rPr>
        <w:t>，行驶910米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靠左前方行驶，进入</w:t>
      </w:r>
      <w:r>
        <w:rPr>
          <w:rFonts w:hint="eastAsia"/>
          <w:b/>
          <w:bCs/>
          <w:color w:val="0000FF"/>
          <w:lang w:val="en-US" w:eastAsia="zh-CN"/>
        </w:rPr>
        <w:t>长江北路高架</w:t>
      </w:r>
      <w:r>
        <w:rPr>
          <w:rFonts w:hint="eastAsia"/>
          <w:lang w:val="en-US" w:eastAsia="zh-CN"/>
        </w:rPr>
        <w:t>，行驶2.7公里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靠左前方行驶，进入</w:t>
      </w:r>
      <w:r>
        <w:rPr>
          <w:rFonts w:hint="eastAsia"/>
          <w:b/>
          <w:bCs/>
          <w:color w:val="0000FF"/>
          <w:lang w:val="en-US" w:eastAsia="zh-CN"/>
        </w:rPr>
        <w:t>长江中路高架</w:t>
      </w:r>
      <w:r>
        <w:rPr>
          <w:rFonts w:hint="eastAsia"/>
          <w:lang w:val="en-US" w:eastAsia="zh-CN"/>
        </w:rPr>
        <w:t>，行驶7.6公里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靠右前方行驶，进入</w:t>
      </w:r>
      <w:r>
        <w:rPr>
          <w:rFonts w:hint="eastAsia"/>
          <w:b/>
          <w:bCs/>
          <w:color w:val="0000FF"/>
          <w:lang w:val="en-US" w:eastAsia="zh-CN"/>
        </w:rPr>
        <w:t>长江南路</w:t>
      </w:r>
      <w:r>
        <w:rPr>
          <w:rFonts w:hint="eastAsia"/>
          <w:lang w:val="en-US" w:eastAsia="zh-CN"/>
        </w:rPr>
        <w:t>，行驶460米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左转，进入</w:t>
      </w:r>
      <w:r>
        <w:rPr>
          <w:rFonts w:hint="eastAsia"/>
          <w:b/>
          <w:bCs/>
          <w:color w:val="0000FF"/>
          <w:lang w:val="en-US" w:eastAsia="zh-CN"/>
        </w:rPr>
        <w:t>洪江路</w:t>
      </w:r>
      <w:r>
        <w:rPr>
          <w:rFonts w:hint="eastAsia"/>
          <w:lang w:val="en-US" w:eastAsia="zh-CN"/>
        </w:rPr>
        <w:t>，行驶770米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右转，进入</w:t>
      </w:r>
      <w:r>
        <w:rPr>
          <w:rFonts w:hint="eastAsia"/>
          <w:b/>
          <w:bCs/>
          <w:color w:val="0000FF"/>
          <w:lang w:val="en-US" w:eastAsia="zh-CN"/>
        </w:rPr>
        <w:t>跃龙南路</w:t>
      </w:r>
      <w:r>
        <w:rPr>
          <w:rFonts w:hint="eastAsia"/>
          <w:lang w:val="en-US" w:eastAsia="zh-CN"/>
        </w:rPr>
        <w:t>，行驶1.0公里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左转，进入</w:t>
      </w:r>
      <w:r>
        <w:rPr>
          <w:rFonts w:hint="eastAsia"/>
          <w:b/>
          <w:bCs/>
          <w:color w:val="0000FF"/>
          <w:lang w:val="en-US" w:eastAsia="zh-CN"/>
        </w:rPr>
        <w:t>世纪大道</w:t>
      </w:r>
      <w:r>
        <w:rPr>
          <w:rFonts w:hint="eastAsia"/>
          <w:lang w:val="en-US" w:eastAsia="zh-CN"/>
        </w:rPr>
        <w:t>，行驶1.2公里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右转，从世纪大道到文景国际大酒店，行驶50米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到达文景国际大酒店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92190" cy="3698875"/>
            <wp:effectExtent l="0" t="0" r="3810" b="15875"/>
            <wp:docPr id="30" name="图片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详细信息请自行登录百度地图在线浏览http://map.baidu.com/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782436">
    <w:nsid w:val="573049E4"/>
    <w:multiLevelType w:val="singleLevel"/>
    <w:tmpl w:val="573049E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2782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2FDA"/>
    <w:rsid w:val="0DE63A13"/>
    <w:rsid w:val="222206D8"/>
    <w:rsid w:val="23A42458"/>
    <w:rsid w:val="2E766199"/>
    <w:rsid w:val="36650E9D"/>
    <w:rsid w:val="39E13B1A"/>
    <w:rsid w:val="53323923"/>
    <w:rsid w:val="5CA80964"/>
    <w:rsid w:val="672F1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00CC"/>
      <w:sz w:val="18"/>
      <w:szCs w:val="18"/>
      <w:u w:val="single"/>
    </w:rPr>
  </w:style>
  <w:style w:type="character" w:styleId="7">
    <w:name w:val="Hyperlink"/>
    <w:basedOn w:val="5"/>
    <w:qFormat/>
    <w:uiPriority w:val="0"/>
    <w:rPr>
      <w:color w:val="0000CC"/>
      <w:sz w:val="18"/>
      <w:szCs w:val="18"/>
      <w:u w:val="single"/>
    </w:rPr>
  </w:style>
  <w:style w:type="character" w:customStyle="1" w:styleId="9">
    <w:name w:val="linebg_on"/>
    <w:basedOn w:val="5"/>
    <w:qFormat/>
    <w:uiPriority w:val="0"/>
  </w:style>
  <w:style w:type="character" w:customStyle="1" w:styleId="10">
    <w:name w:val="linebg_on1"/>
    <w:basedOn w:val="5"/>
    <w:qFormat/>
    <w:uiPriority w:val="0"/>
  </w:style>
  <w:style w:type="character" w:customStyle="1" w:styleId="11">
    <w:name w:val="map_taglist"/>
    <w:basedOn w:val="5"/>
    <w:qFormat/>
    <w:uiPriority w:val="0"/>
    <w:rPr>
      <w:color w:val="666666"/>
    </w:rPr>
  </w:style>
  <w:style w:type="character" w:customStyle="1" w:styleId="12">
    <w:name w:val="linebg"/>
    <w:basedOn w:val="5"/>
    <w:qFormat/>
    <w:uiPriority w:val="0"/>
  </w:style>
  <w:style w:type="character" w:customStyle="1" w:styleId="13">
    <w:name w:val="linebg1"/>
    <w:basedOn w:val="5"/>
    <w:qFormat/>
    <w:uiPriority w:val="0"/>
  </w:style>
  <w:style w:type="character" w:customStyle="1" w:styleId="14">
    <w:name w:val="ts_tip_1"/>
    <w:basedOn w:val="5"/>
    <w:qFormat/>
    <w:uiPriority w:val="0"/>
    <w:rPr>
      <w:color w:val="468B02"/>
    </w:rPr>
  </w:style>
  <w:style w:type="character" w:customStyle="1" w:styleId="15">
    <w:name w:val="time_dis"/>
    <w:basedOn w:val="5"/>
    <w:qFormat/>
    <w:uiPriority w:val="0"/>
  </w:style>
  <w:style w:type="character" w:customStyle="1" w:styleId="16">
    <w:name w:val="ts_tip_2"/>
    <w:basedOn w:val="5"/>
    <w:qFormat/>
    <w:uiPriority w:val="0"/>
    <w:rPr>
      <w:color w:val="E43023"/>
    </w:rPr>
  </w:style>
  <w:style w:type="character" w:customStyle="1" w:styleId="17">
    <w:name w:val="bus_type_2"/>
    <w:basedOn w:val="5"/>
    <w:qFormat/>
    <w:uiPriority w:val="0"/>
    <w:rPr>
      <w:shd w:val="clear" w:fill="FF4141"/>
    </w:rPr>
  </w:style>
  <w:style w:type="character" w:customStyle="1" w:styleId="18">
    <w:name w:val="bus_type_0"/>
    <w:basedOn w:val="5"/>
    <w:qFormat/>
    <w:uiPriority w:val="0"/>
    <w:rPr>
      <w:shd w:val="clear" w:fill="FF8853"/>
    </w:rPr>
  </w:style>
  <w:style w:type="character" w:customStyle="1" w:styleId="19">
    <w:name w:val="no_8"/>
    <w:basedOn w:val="5"/>
    <w:qFormat/>
    <w:uiPriority w:val="0"/>
  </w:style>
  <w:style w:type="character" w:customStyle="1" w:styleId="20">
    <w:name w:val="no_81"/>
    <w:basedOn w:val="5"/>
    <w:qFormat/>
    <w:uiPriority w:val="0"/>
  </w:style>
  <w:style w:type="character" w:customStyle="1" w:styleId="21">
    <w:name w:val="no_10"/>
    <w:basedOn w:val="5"/>
    <w:qFormat/>
    <w:uiPriority w:val="0"/>
  </w:style>
  <w:style w:type="character" w:customStyle="1" w:styleId="22">
    <w:name w:val="bds_more2"/>
    <w:basedOn w:val="5"/>
    <w:qFormat/>
    <w:uiPriority w:val="0"/>
    <w:rPr>
      <w:rFonts w:ascii="Arial" w:hAnsi="Arial" w:cs="Arial"/>
    </w:rPr>
  </w:style>
  <w:style w:type="character" w:customStyle="1" w:styleId="23">
    <w:name w:val="bds_more3"/>
    <w:basedOn w:val="5"/>
    <w:qFormat/>
    <w:uiPriority w:val="0"/>
  </w:style>
  <w:style w:type="character" w:customStyle="1" w:styleId="24">
    <w:name w:val="input_span1"/>
    <w:basedOn w:val="5"/>
    <w:qFormat/>
    <w:uiPriority w:val="0"/>
  </w:style>
  <w:style w:type="character" w:customStyle="1" w:styleId="25">
    <w:name w:val="bus_type_tip"/>
    <w:basedOn w:val="5"/>
    <w:qFormat/>
    <w:uiPriority w:val="0"/>
    <w:rPr>
      <w:color w:val="FFFFFF"/>
      <w:sz w:val="18"/>
      <w:szCs w:val="18"/>
    </w:rPr>
  </w:style>
  <w:style w:type="character" w:customStyle="1" w:styleId="26">
    <w:name w:val="no_5"/>
    <w:basedOn w:val="5"/>
    <w:qFormat/>
    <w:uiPriority w:val="0"/>
  </w:style>
  <w:style w:type="character" w:customStyle="1" w:styleId="27">
    <w:name w:val="no_9"/>
    <w:basedOn w:val="5"/>
    <w:qFormat/>
    <w:uiPriority w:val="0"/>
  </w:style>
  <w:style w:type="character" w:customStyle="1" w:styleId="28">
    <w:name w:val="no_91"/>
    <w:basedOn w:val="5"/>
    <w:qFormat/>
    <w:uiPriority w:val="0"/>
  </w:style>
  <w:style w:type="character" w:customStyle="1" w:styleId="29">
    <w:name w:val="bus_type_3"/>
    <w:basedOn w:val="5"/>
    <w:qFormat/>
    <w:uiPriority w:val="0"/>
    <w:rPr>
      <w:shd w:val="clear" w:fill="43CC8D"/>
    </w:rPr>
  </w:style>
  <w:style w:type="character" w:customStyle="1" w:styleId="30">
    <w:name w:val="bus_type_4"/>
    <w:basedOn w:val="5"/>
    <w:qFormat/>
    <w:uiPriority w:val="0"/>
    <w:rPr>
      <w:shd w:val="clear" w:fill="333F89"/>
    </w:rPr>
  </w:style>
  <w:style w:type="character" w:customStyle="1" w:styleId="31">
    <w:name w:val="curpage"/>
    <w:basedOn w:val="5"/>
    <w:qFormat/>
    <w:uiPriority w:val="0"/>
    <w:rPr>
      <w:b/>
    </w:rPr>
  </w:style>
  <w:style w:type="character" w:customStyle="1" w:styleId="32">
    <w:name w:val="active1"/>
    <w:basedOn w:val="5"/>
    <w:qFormat/>
    <w:uiPriority w:val="0"/>
    <w:rPr>
      <w:shd w:val="clear" w:fill="FFFFFF"/>
    </w:rPr>
  </w:style>
  <w:style w:type="character" w:customStyle="1" w:styleId="33">
    <w:name w:val="active2"/>
    <w:basedOn w:val="5"/>
    <w:qFormat/>
    <w:uiPriority w:val="0"/>
    <w:rPr>
      <w:shd w:val="clear" w:fill="FFFFFF"/>
    </w:rPr>
  </w:style>
  <w:style w:type="character" w:customStyle="1" w:styleId="34">
    <w:name w:val="no_2"/>
    <w:basedOn w:val="5"/>
    <w:qFormat/>
    <w:uiPriority w:val="0"/>
  </w:style>
  <w:style w:type="character" w:customStyle="1" w:styleId="35">
    <w:name w:val="no_21"/>
    <w:basedOn w:val="5"/>
    <w:qFormat/>
    <w:uiPriority w:val="0"/>
  </w:style>
  <w:style w:type="character" w:customStyle="1" w:styleId="36">
    <w:name w:val="hover45"/>
    <w:basedOn w:val="5"/>
    <w:qFormat/>
    <w:uiPriority w:val="0"/>
    <w:rPr>
      <w:bdr w:val="single" w:color="999999" w:sz="6" w:space="0"/>
    </w:rPr>
  </w:style>
  <w:style w:type="character" w:customStyle="1" w:styleId="37">
    <w:name w:val="bds_btn_arr"/>
    <w:basedOn w:val="5"/>
    <w:qFormat/>
    <w:uiPriority w:val="0"/>
  </w:style>
  <w:style w:type="character" w:customStyle="1" w:styleId="38">
    <w:name w:val="no_6"/>
    <w:basedOn w:val="5"/>
    <w:qFormat/>
    <w:uiPriority w:val="0"/>
  </w:style>
  <w:style w:type="character" w:customStyle="1" w:styleId="39">
    <w:name w:val="no_61"/>
    <w:basedOn w:val="5"/>
    <w:qFormat/>
    <w:uiPriority w:val="0"/>
  </w:style>
  <w:style w:type="character" w:customStyle="1" w:styleId="40">
    <w:name w:val="no_1"/>
    <w:basedOn w:val="5"/>
    <w:qFormat/>
    <w:uiPriority w:val="0"/>
  </w:style>
  <w:style w:type="character" w:customStyle="1" w:styleId="41">
    <w:name w:val="no_11"/>
    <w:basedOn w:val="5"/>
    <w:qFormat/>
    <w:uiPriority w:val="0"/>
  </w:style>
  <w:style w:type="character" w:customStyle="1" w:styleId="42">
    <w:name w:val="no_3"/>
    <w:basedOn w:val="5"/>
    <w:qFormat/>
    <w:uiPriority w:val="0"/>
  </w:style>
  <w:style w:type="character" w:customStyle="1" w:styleId="43">
    <w:name w:val="no_31"/>
    <w:basedOn w:val="5"/>
    <w:qFormat/>
    <w:uiPriority w:val="0"/>
  </w:style>
  <w:style w:type="character" w:customStyle="1" w:styleId="44">
    <w:name w:val="no_4"/>
    <w:basedOn w:val="5"/>
    <w:qFormat/>
    <w:uiPriority w:val="0"/>
  </w:style>
  <w:style w:type="character" w:customStyle="1" w:styleId="45">
    <w:name w:val="no_41"/>
    <w:basedOn w:val="5"/>
    <w:qFormat/>
    <w:uiPriority w:val="0"/>
  </w:style>
  <w:style w:type="character" w:customStyle="1" w:styleId="46">
    <w:name w:val="no_7"/>
    <w:basedOn w:val="5"/>
    <w:qFormat/>
    <w:uiPriority w:val="0"/>
  </w:style>
  <w:style w:type="character" w:customStyle="1" w:styleId="47">
    <w:name w:val="no_71"/>
    <w:basedOn w:val="5"/>
    <w:uiPriority w:val="0"/>
  </w:style>
  <w:style w:type="character" w:customStyle="1" w:styleId="48">
    <w:name w:val="generalinfo-address-text1"/>
    <w:basedOn w:val="5"/>
    <w:uiPriority w:val="0"/>
    <w:rPr>
      <w:sz w:val="18"/>
      <w:szCs w:val="18"/>
    </w:rPr>
  </w:style>
  <w:style w:type="character" w:customStyle="1" w:styleId="49">
    <w:name w:val="hover47"/>
    <w:basedOn w:val="5"/>
    <w:uiPriority w:val="0"/>
    <w:rPr>
      <w:bdr w:val="single" w:color="999999" w:sz="6" w:space="0"/>
    </w:rPr>
  </w:style>
  <w:style w:type="character" w:customStyle="1" w:styleId="50">
    <w:name w:val="active"/>
    <w:basedOn w:val="5"/>
    <w:uiPriority w:val="0"/>
    <w:rPr>
      <w:shd w:val="clear" w:fill="FFFFFF"/>
    </w:rPr>
  </w:style>
  <w:style w:type="character" w:customStyle="1" w:styleId="51">
    <w:name w:val="bds_more"/>
    <w:basedOn w:val="5"/>
    <w:uiPriority w:val="0"/>
    <w:rPr>
      <w:rFonts w:ascii="Arial" w:hAnsi="Arial" w:cs="Arial"/>
    </w:rPr>
  </w:style>
  <w:style w:type="paragraph" w:customStyle="1" w:styleId="52">
    <w:name w:val="walkdisinfo"/>
    <w:basedOn w:val="1"/>
    <w:uiPriority w:val="0"/>
    <w:pPr>
      <w:spacing w:line="375" w:lineRule="atLeast"/>
      <w:jc w:val="left"/>
    </w:pPr>
    <w:rPr>
      <w:kern w:val="0"/>
      <w:lang w:val="en-US" w:eastAsia="zh-CN" w:bidi="ar"/>
    </w:rPr>
  </w:style>
  <w:style w:type="character" w:customStyle="1" w:styleId="53">
    <w:name w:val="no_51"/>
    <w:basedOn w:val="5"/>
    <w:uiPriority w:val="0"/>
  </w:style>
  <w:style w:type="character" w:customStyle="1" w:styleId="54">
    <w:name w:val="no_101"/>
    <w:basedOn w:val="5"/>
    <w:qFormat/>
    <w:uiPriority w:val="0"/>
  </w:style>
  <w:style w:type="character" w:customStyle="1" w:styleId="55">
    <w:name w:val="schemetag1"/>
    <w:basedOn w:val="5"/>
    <w:uiPriority w:val="0"/>
    <w:rPr>
      <w:color w:val="FFFFFF"/>
      <w:sz w:val="18"/>
      <w:szCs w:val="18"/>
      <w:shd w:val="clear" w:fill="F55925"/>
    </w:rPr>
  </w:style>
  <w:style w:type="character" w:customStyle="1" w:styleId="56">
    <w:name w:val="bus_time1"/>
    <w:basedOn w:val="5"/>
    <w:qFormat/>
    <w:uiPriority w:val="0"/>
    <w:rPr>
      <w:color w:val="666666"/>
      <w:sz w:val="18"/>
      <w:szCs w:val="18"/>
    </w:rPr>
  </w:style>
  <w:style w:type="character" w:customStyle="1" w:styleId="57">
    <w:name w:val="busitemdelimiter1"/>
    <w:basedOn w:val="5"/>
    <w:uiPriority w:val="0"/>
    <w:rPr>
      <w:color w:val="DDDDDD"/>
    </w:rPr>
  </w:style>
  <w:style w:type="character" w:customStyle="1" w:styleId="58">
    <w:name w:val="line-name1"/>
    <w:basedOn w:val="5"/>
    <w:qFormat/>
    <w:uiPriority w:val="0"/>
    <w:rPr>
      <w:shd w:val="clear" w:fill="E7EE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2016-05-09T09:14:37Z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