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rPr>
      </w:pPr>
      <w:r>
        <w:rPr>
          <w:rFonts w:hint="eastAsia" w:ascii="黑体" w:hAnsi="黑体" w:eastAsia="黑体" w:cs="黑体"/>
          <w:sz w:val="40"/>
          <w:szCs w:val="40"/>
        </w:rPr>
        <w:t>中国人民银行公告</w:t>
      </w:r>
    </w:p>
    <w:p>
      <w:pPr>
        <w:jc w:val="center"/>
        <w:rPr>
          <w:rFonts w:hint="eastAsia" w:ascii="黑体" w:hAnsi="黑体" w:eastAsia="黑体" w:cs="黑体"/>
          <w:sz w:val="40"/>
          <w:szCs w:val="40"/>
        </w:rPr>
      </w:pPr>
      <w:bookmarkStart w:id="0" w:name="_GoBack"/>
      <w:bookmarkEnd w:id="0"/>
      <w:r>
        <w:rPr>
          <w:rFonts w:hint="eastAsia" w:ascii="黑体" w:hAnsi="黑体" w:eastAsia="黑体" w:cs="黑体"/>
          <w:sz w:val="40"/>
          <w:szCs w:val="40"/>
        </w:rPr>
        <w:t>〔2018〕第10号</w:t>
      </w:r>
    </w:p>
    <w:p>
      <w:pPr>
        <w:jc w:val="center"/>
        <w:rPr>
          <w:rFonts w:hint="eastAsia" w:ascii="黑体" w:hAnsi="黑体" w:eastAsia="黑体" w:cs="黑体"/>
          <w:sz w:val="40"/>
          <w:szCs w:val="40"/>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为维护人民币流通秩序，保护消费者合法权益，规范旅游、餐饮、零售、交通运输等行业以及行政事业、公共服务等领域的现金收付行为，根据《中华人民共和国中国人民银行法》、《中华人民共和国消费者权益保护法》、《中华人民共和国人民币管理条例》，现就有关事宜公告如下：</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一、中华人民共和国的法定货币是人民币，包括纸币和硬币(以下统称现金) 。任何单位和个人不得以格式条款、通知、声明、告示等方式拒收现金，依法应当使用非现金支付工具的情形除外。</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二、在接受现金支付的前提下，鼓励采用安全合法的非现金支付工具，保障人民群众和消费者在支付方式上的选择权。经自愿、平等、公平、诚信协商一致，通过互联网等信息网络方式、无人销售方式提供商品或者服务、履行法定职责，且不具备收取现金条件的，可以使用非现金支付工具。银行业金融机构、非银行支付机构不得要求或者诱导其他单位和个人拒收或者采取歧视性措施排斥现金。</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sz w:val="30"/>
          <w:szCs w:val="30"/>
        </w:rPr>
        <w:t>三、任何单位和个人存在拒收或者采取歧视性措施排斥现金等违法违规行为的，应当自本公告公布之日起一个月内进行整改。整改期限届满后仍然存在上述违法违规行为的，由中国人民银行分支机构会同有关部门依法予以查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73EB5695"/>
    <w:rsid w:val="00634ABF"/>
    <w:rsid w:val="00931F31"/>
    <w:rsid w:val="27EB3294"/>
    <w:rsid w:val="73EB569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line="330" w:lineRule="atLeast"/>
      <w:jc w:val="left"/>
      <w:outlineLvl w:val="1"/>
    </w:pPr>
    <w:rPr>
      <w:rFonts w:hint="eastAsia" w:ascii="宋体" w:hAnsi="宋体" w:eastAsia="宋体" w:cs="Times New Roman"/>
      <w:b/>
      <w:kern w:val="0"/>
      <w:szCs w:val="21"/>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21"/>
    <w:qFormat/>
    <w:uiPriority w:val="0"/>
    <w:pPr>
      <w:tabs>
        <w:tab w:val="center" w:pos="4153"/>
        <w:tab w:val="right" w:pos="8306"/>
      </w:tabs>
      <w:snapToGrid w:val="0"/>
      <w:jc w:val="left"/>
    </w:pPr>
    <w:rPr>
      <w:sz w:val="18"/>
      <w:szCs w:val="18"/>
    </w:rPr>
  </w:style>
  <w:style w:type="paragraph" w:styleId="4">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jc w:val="left"/>
    </w:pPr>
    <w:rPr>
      <w:rFonts w:cs="Times New Roman"/>
      <w:kern w:val="0"/>
      <w:sz w:val="24"/>
    </w:rPr>
  </w:style>
  <w:style w:type="character" w:styleId="8">
    <w:name w:val="FollowedHyperlink"/>
    <w:basedOn w:val="7"/>
    <w:qFormat/>
    <w:uiPriority w:val="0"/>
    <w:rPr>
      <w:color w:val="343434"/>
      <w:u w:val="none"/>
    </w:rPr>
  </w:style>
  <w:style w:type="character" w:styleId="9">
    <w:name w:val="Emphasis"/>
    <w:basedOn w:val="7"/>
    <w:qFormat/>
    <w:uiPriority w:val="0"/>
  </w:style>
  <w:style w:type="character" w:styleId="10">
    <w:name w:val="Hyperlink"/>
    <w:basedOn w:val="7"/>
    <w:qFormat/>
    <w:uiPriority w:val="0"/>
    <w:rPr>
      <w:color w:val="343434"/>
      <w:u w:val="none"/>
    </w:rPr>
  </w:style>
  <w:style w:type="character" w:customStyle="1" w:styleId="11">
    <w:name w:val="span_title"/>
    <w:basedOn w:val="7"/>
    <w:qFormat/>
    <w:uiPriority w:val="0"/>
    <w:rPr>
      <w:color w:val="CC0000"/>
    </w:rPr>
  </w:style>
  <w:style w:type="character" w:customStyle="1" w:styleId="12">
    <w:name w:val="bsharetext"/>
    <w:basedOn w:val="7"/>
    <w:qFormat/>
    <w:uiPriority w:val="0"/>
  </w:style>
  <w:style w:type="character" w:customStyle="1" w:styleId="13">
    <w:name w:val="span_1"/>
    <w:basedOn w:val="7"/>
    <w:qFormat/>
    <w:uiPriority w:val="0"/>
  </w:style>
  <w:style w:type="character" w:customStyle="1" w:styleId="14">
    <w:name w:val="span_tip"/>
    <w:basedOn w:val="7"/>
    <w:qFormat/>
    <w:uiPriority w:val="0"/>
  </w:style>
  <w:style w:type="character" w:customStyle="1" w:styleId="15">
    <w:name w:val="span_date16"/>
    <w:basedOn w:val="7"/>
    <w:qFormat/>
    <w:uiPriority w:val="0"/>
    <w:rPr>
      <w:color w:val="999999"/>
    </w:rPr>
  </w:style>
  <w:style w:type="character" w:customStyle="1" w:styleId="16">
    <w:name w:val="span_date17"/>
    <w:basedOn w:val="7"/>
    <w:qFormat/>
    <w:uiPriority w:val="0"/>
    <w:rPr>
      <w:color w:val="999999"/>
      <w:sz w:val="18"/>
      <w:szCs w:val="18"/>
    </w:rPr>
  </w:style>
  <w:style w:type="character" w:customStyle="1" w:styleId="17">
    <w:name w:val="span_date18"/>
    <w:basedOn w:val="7"/>
    <w:qFormat/>
    <w:uiPriority w:val="0"/>
    <w:rPr>
      <w:color w:val="999999"/>
      <w:sz w:val="18"/>
      <w:szCs w:val="18"/>
    </w:rPr>
  </w:style>
  <w:style w:type="character" w:customStyle="1" w:styleId="18">
    <w:name w:val="span_page"/>
    <w:basedOn w:val="7"/>
    <w:qFormat/>
    <w:uiPriority w:val="0"/>
    <w:rPr>
      <w:rFonts w:ascii="Verdana" w:hAnsi="Verdana" w:cs="Verdana"/>
      <w:color w:val="666666"/>
    </w:rPr>
  </w:style>
  <w:style w:type="character" w:customStyle="1" w:styleId="19">
    <w:name w:val="span_date19"/>
    <w:basedOn w:val="7"/>
    <w:qFormat/>
    <w:uiPriority w:val="0"/>
    <w:rPr>
      <w:color w:val="999999"/>
    </w:rPr>
  </w:style>
  <w:style w:type="character" w:customStyle="1" w:styleId="20">
    <w:name w:val="页眉 Char"/>
    <w:basedOn w:val="7"/>
    <w:link w:val="4"/>
    <w:qFormat/>
    <w:uiPriority w:val="0"/>
    <w:rPr>
      <w:rFonts w:asciiTheme="minorHAnsi" w:hAnsiTheme="minorHAnsi" w:eastAsiaTheme="minorEastAsia" w:cstheme="minorBidi"/>
      <w:kern w:val="2"/>
      <w:sz w:val="18"/>
      <w:szCs w:val="18"/>
    </w:rPr>
  </w:style>
  <w:style w:type="character" w:customStyle="1" w:styleId="21">
    <w:name w:val="页脚 Char"/>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499</Words>
  <Characters>18</Characters>
  <Lines>1</Lines>
  <Paragraphs>1</Paragraphs>
  <TotalTime>1</TotalTime>
  <ScaleCrop>false</ScaleCrop>
  <LinksUpToDate>false</LinksUpToDate>
  <CharactersWithSpaces>516</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2019-05-07T08:47:00Z</dcterms:created>
  <dc:creator>lenovo</dc:creator>
  <cp:lastModifiedBy>lenovo</cp:lastModifiedBy>
  <dcterms:modified xsi:type="dcterms:W3CDTF">2019-06-28T08:46:26Z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